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F5F" w14:textId="77777777" w:rsidR="007E7FC6" w:rsidRPr="00047CBF" w:rsidRDefault="007E7FC6" w:rsidP="007E7FC6">
      <w:pPr>
        <w:pStyle w:val="Topline16Pt"/>
        <w:rPr>
          <w:rFonts w:cs="Arial"/>
        </w:rPr>
      </w:pPr>
      <w:r w:rsidRPr="00047CBF">
        <w:rPr>
          <w:rFonts w:ascii="MS Gothic" w:eastAsia="MS Gothic" w:hAnsi="MS Gothic" w:cs="MS Gothic" w:hint="eastAsia"/>
        </w:rPr>
        <w:t>新</w:t>
      </w:r>
      <w:r w:rsidRPr="00047CBF">
        <w:rPr>
          <w:rFonts w:ascii="Microsoft JhengHei" w:eastAsia="Microsoft JhengHei" w:hAnsi="Microsoft JhengHei" w:cs="Microsoft JhengHei" w:hint="eastAsia"/>
        </w:rPr>
        <w:t>闻稿</w:t>
      </w:r>
    </w:p>
    <w:p w14:paraId="3114AF16" w14:textId="77777777" w:rsidR="00EA64CC" w:rsidRPr="00EA64CC" w:rsidRDefault="00EA64CC" w:rsidP="00EA64CC">
      <w:pPr>
        <w:rPr>
          <w:rFonts w:ascii="Arial" w:hAnsi="Arial" w:cs="Arial"/>
          <w:b/>
          <w:bCs/>
          <w:sz w:val="32"/>
          <w:szCs w:val="32"/>
          <w:lang w:val="en-US"/>
        </w:rPr>
      </w:pPr>
      <w:r w:rsidRPr="00EA64CC">
        <w:rPr>
          <w:rFonts w:ascii="Arial" w:hAnsi="Arial" w:cs="Arial"/>
          <w:b/>
          <w:bCs/>
          <w:sz w:val="32"/>
          <w:szCs w:val="32"/>
          <w:lang w:val="en-US"/>
        </w:rPr>
        <w:t xml:space="preserve">AI </w:t>
      </w:r>
      <w:r w:rsidRPr="00EA64CC">
        <w:rPr>
          <w:rFonts w:ascii="Arial" w:hAnsi="Arial" w:cs="Arial"/>
          <w:b/>
          <w:bCs/>
          <w:sz w:val="32"/>
          <w:szCs w:val="32"/>
        </w:rPr>
        <w:t>支持的图像处理在随机容器内取物中的应用</w:t>
      </w:r>
    </w:p>
    <w:p w14:paraId="015E7D3D" w14:textId="1B3F4611" w:rsidR="00B81ED6" w:rsidRPr="00E04E03" w:rsidRDefault="00B81ED6" w:rsidP="00E04E03">
      <w:pPr>
        <w:rPr>
          <w:rFonts w:ascii="Tahoma" w:hAnsi="Tahoma" w:cs="Tahoma"/>
          <w:lang w:val="en-US"/>
        </w:rPr>
      </w:pPr>
      <w:r w:rsidRPr="00047CBF">
        <w:rPr>
          <w:rFonts w:ascii="Tahoma" w:hAnsi="Tahoma" w:cs="Tahoma"/>
        </w:rPr>
        <w:t>⸺</w:t>
      </w:r>
    </w:p>
    <w:p w14:paraId="03990881" w14:textId="77777777" w:rsidR="00EA64CC" w:rsidRPr="00EA64CC" w:rsidRDefault="00EA64CC" w:rsidP="00EA64CC">
      <w:pPr>
        <w:rPr>
          <w:rFonts w:ascii="Arial" w:hAnsi="Arial" w:cs="Arial"/>
          <w:b/>
          <w:bCs/>
          <w:lang w:val="en-US"/>
        </w:rPr>
      </w:pPr>
      <w:r w:rsidRPr="00EA64CC">
        <w:rPr>
          <w:rFonts w:ascii="Arial" w:hAnsi="Arial" w:cs="Arial"/>
          <w:b/>
          <w:bCs/>
        </w:rPr>
        <w:t>从点云到抓取</w:t>
      </w:r>
    </w:p>
    <w:p w14:paraId="3EE79A24" w14:textId="69372CA7" w:rsidR="00047CBF" w:rsidRPr="00751044" w:rsidRDefault="00047CBF" w:rsidP="00047CBF">
      <w:pPr>
        <w:rPr>
          <w:rFonts w:ascii="Arial" w:eastAsia="SimSun" w:hAnsi="Arial"/>
          <w:b/>
          <w:bCs/>
          <w:sz w:val="23"/>
          <w:lang w:val="en-US"/>
        </w:rPr>
      </w:pPr>
    </w:p>
    <w:p w14:paraId="59B2ED11" w14:textId="77777777" w:rsidR="00EA64CC" w:rsidRPr="00EA64CC" w:rsidRDefault="00EA64CC" w:rsidP="00EA64CC">
      <w:pPr>
        <w:pStyle w:val="Copyhead11Pt"/>
        <w:rPr>
          <w:rFonts w:cs="Arial"/>
          <w:bCs/>
          <w:lang w:val="de-DE"/>
        </w:rPr>
      </w:pPr>
      <w:r w:rsidRPr="00EA64CC">
        <w:rPr>
          <w:rFonts w:cs="Arial"/>
          <w:bCs/>
        </w:rPr>
        <w:t xml:space="preserve">Liebherr-Verzahntechnik GmbH </w:t>
      </w:r>
      <w:r w:rsidRPr="00EA64CC">
        <w:rPr>
          <w:rFonts w:ascii="MS Gothic" w:eastAsia="MS Gothic" w:hAnsi="MS Gothic" w:cs="MS Gothic" w:hint="eastAsia"/>
          <w:bCs/>
          <w:lang w:val="de-DE"/>
        </w:rPr>
        <w:t>在新版随机容器内取物</w:t>
      </w:r>
      <w:r w:rsidRPr="00EA64CC">
        <w:rPr>
          <w:rFonts w:ascii="Microsoft JhengHei" w:eastAsia="Microsoft JhengHei" w:hAnsi="Microsoft JhengHei" w:cs="Microsoft JhengHei" w:hint="eastAsia"/>
          <w:bCs/>
          <w:lang w:val="de-DE"/>
        </w:rPr>
        <w:t>软件</w:t>
      </w:r>
      <w:r w:rsidRPr="00EA64CC">
        <w:rPr>
          <w:rFonts w:cs="Arial"/>
          <w:bCs/>
        </w:rPr>
        <w:t xml:space="preserve"> LHRobotics.Vision </w:t>
      </w:r>
      <w:r w:rsidRPr="00EA64CC">
        <w:rPr>
          <w:rFonts w:ascii="MS Gothic" w:eastAsia="MS Gothic" w:hAnsi="MS Gothic" w:cs="MS Gothic" w:hint="eastAsia"/>
          <w:bCs/>
          <w:lang w:val="de-DE"/>
        </w:rPr>
        <w:t>中采用了人工智能</w:t>
      </w:r>
      <w:r w:rsidRPr="00EA64CC">
        <w:rPr>
          <w:rFonts w:cs="Arial"/>
          <w:bCs/>
        </w:rPr>
        <w:t xml:space="preserve"> (AI)</w:t>
      </w:r>
      <w:r w:rsidRPr="00EA64CC">
        <w:rPr>
          <w:rFonts w:ascii="MS Gothic" w:eastAsia="MS Gothic" w:hAnsi="MS Gothic" w:cs="MS Gothic" w:hint="eastAsia"/>
          <w:bCs/>
          <w:lang w:val="de-DE"/>
        </w:rPr>
        <w:t>。通</w:t>
      </w:r>
      <w:r w:rsidRPr="00EA64CC">
        <w:rPr>
          <w:rFonts w:ascii="Microsoft JhengHei" w:eastAsia="Microsoft JhengHei" w:hAnsi="Microsoft JhengHei" w:cs="Microsoft JhengHei" w:hint="eastAsia"/>
          <w:bCs/>
          <w:lang w:val="de-DE"/>
        </w:rPr>
        <w:t>过过滤不相关的图像数据，它可以在移除容器时更快、更准确地检测到无序的工件。</w:t>
      </w:r>
    </w:p>
    <w:p w14:paraId="403D896E" w14:textId="77777777" w:rsidR="00EA64CC" w:rsidRPr="00EA64CC" w:rsidRDefault="00EA64CC" w:rsidP="00EA64CC">
      <w:pPr>
        <w:pStyle w:val="Copyhead11Pt"/>
        <w:rPr>
          <w:rFonts w:cs="Arial"/>
          <w:bCs/>
          <w:lang w:val="de-DE"/>
        </w:rPr>
      </w:pPr>
    </w:p>
    <w:p w14:paraId="13CE1C27" w14:textId="77777777" w:rsidR="00EA64CC" w:rsidRPr="00EA64CC" w:rsidRDefault="00EA64CC" w:rsidP="00EA64CC">
      <w:pPr>
        <w:pStyle w:val="Copyhead11Pt"/>
        <w:rPr>
          <w:rFonts w:cs="Arial"/>
          <w:b w:val="0"/>
          <w:lang w:val="de-DE"/>
        </w:rPr>
      </w:pP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该智能软件是随机容器内取物工艺包的一部分</w:t>
      </w:r>
      <w:r w:rsidRPr="00EA64CC">
        <w:rPr>
          <w:rFonts w:cs="Arial"/>
          <w:b w:val="0"/>
          <w:lang w:val="de-DE"/>
        </w:rPr>
        <w:t>——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利用机器人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辅助从容器中取出未分类的零件。它具有两种功能：基础许可证提供无碰撞检测和工件夹持，而专业许可证还提供存储规划。可选的模拟工具允许虚拟测试和优化</w:t>
      </w:r>
      <w:r w:rsidRPr="00EA64CC">
        <w:rPr>
          <w:rFonts w:cs="Arial"/>
          <w:b w:val="0"/>
          <w:lang w:val="de-DE"/>
        </w:rPr>
        <w:t>——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所有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这些都在直观的操作界面上进行。由于采用开放的传感器接口，</w:t>
      </w:r>
      <w:r w:rsidRPr="00EA64CC">
        <w:rPr>
          <w:rFonts w:cs="Arial"/>
          <w:b w:val="0"/>
          <w:lang w:val="de-DE"/>
        </w:rPr>
        <w:t xml:space="preserve">LHRobotics.Vision 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可与不同制造商的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视觉系统兼容。</w:t>
      </w:r>
    </w:p>
    <w:p w14:paraId="4D5762DD" w14:textId="77777777" w:rsidR="00EA64CC" w:rsidRPr="00EA64CC" w:rsidRDefault="00EA64CC" w:rsidP="00EA64CC">
      <w:pPr>
        <w:pStyle w:val="Copyhead11Pt"/>
        <w:rPr>
          <w:rFonts w:cs="Arial"/>
          <w:bCs/>
          <w:lang w:val="de-DE"/>
        </w:rPr>
      </w:pPr>
      <w:r w:rsidRPr="00EA64CC">
        <w:rPr>
          <w:rFonts w:ascii="MS Gothic" w:eastAsia="MS Gothic" w:hAnsi="MS Gothic" w:cs="MS Gothic" w:hint="eastAsia"/>
          <w:bCs/>
          <w:lang w:val="de-DE"/>
        </w:rPr>
        <w:t>使用人工智能</w:t>
      </w:r>
      <w:r w:rsidRPr="00EA64CC">
        <w:rPr>
          <w:rFonts w:ascii="Microsoft JhengHei" w:eastAsia="Microsoft JhengHei" w:hAnsi="Microsoft JhengHei" w:cs="Microsoft JhengHei" w:hint="eastAsia"/>
          <w:bCs/>
          <w:lang w:val="de-DE"/>
        </w:rPr>
        <w:t>进行精确的部件识别</w:t>
      </w:r>
    </w:p>
    <w:p w14:paraId="27CFCFB4" w14:textId="77777777" w:rsidR="00EA64CC" w:rsidRPr="00EA64CC" w:rsidRDefault="00EA64CC" w:rsidP="00EA64CC">
      <w:pPr>
        <w:pStyle w:val="Copyhead11Pt"/>
        <w:rPr>
          <w:rFonts w:cs="Arial"/>
          <w:b w:val="0"/>
          <w:lang w:val="de-DE"/>
        </w:rPr>
      </w:pP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该软件包括人工智能支持的搜索参数优化，并于</w:t>
      </w:r>
      <w:r w:rsidRPr="00EA64CC">
        <w:rPr>
          <w:rFonts w:cs="Arial"/>
          <w:b w:val="0"/>
          <w:lang w:val="de-DE"/>
        </w:rPr>
        <w:t xml:space="preserve"> 2023 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年被行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业杂志</w:t>
      </w:r>
      <w:r w:rsidRPr="00EA64CC">
        <w:rPr>
          <w:rFonts w:cs="Arial"/>
          <w:b w:val="0"/>
          <w:lang w:val="de-DE"/>
        </w:rPr>
        <w:t xml:space="preserve"> inVISION 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评为顶级创新。然而，对于金属板等扁平部件来说，位置检测仍然是一个挑战，因为箱体底部的不平整会使区分变得困难。工件识别现已进一步优化：</w:t>
      </w:r>
      <w:r w:rsidRPr="00EA64CC">
        <w:rPr>
          <w:rFonts w:cs="Arial"/>
          <w:b w:val="0"/>
          <w:lang w:val="de-DE"/>
        </w:rPr>
        <w:t xml:space="preserve">AI 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对摄像头捕捉到的点云进行分割，描绘出工件的形状和位置，并评估数据的相关性。在进一步处理之前，容器底部或壁上的不相关数据会被消除。然后软件只搜索相关的图像片段。</w:t>
      </w:r>
    </w:p>
    <w:p w14:paraId="00B0B90D" w14:textId="77777777" w:rsidR="00EA64CC" w:rsidRPr="00EA64CC" w:rsidRDefault="00EA64CC" w:rsidP="00EA64CC">
      <w:pPr>
        <w:pStyle w:val="Copyhead11Pt"/>
        <w:rPr>
          <w:rFonts w:cs="Arial"/>
          <w:bCs/>
          <w:lang w:val="de-DE"/>
        </w:rPr>
      </w:pPr>
      <w:r w:rsidRPr="00EA64CC">
        <w:rPr>
          <w:rFonts w:ascii="Microsoft JhengHei" w:eastAsia="Microsoft JhengHei" w:hAnsi="Microsoft JhengHei" w:cs="Microsoft JhengHei" w:hint="eastAsia"/>
          <w:bCs/>
          <w:lang w:val="de-DE"/>
        </w:rPr>
        <w:t>优化数据结构</w:t>
      </w:r>
    </w:p>
    <w:p w14:paraId="2413BFB7" w14:textId="77777777" w:rsidR="00EA64CC" w:rsidRPr="00EA64CC" w:rsidRDefault="00EA64CC" w:rsidP="00EA64CC">
      <w:pPr>
        <w:pStyle w:val="Copyhead11Pt"/>
        <w:rPr>
          <w:rFonts w:cs="Arial"/>
          <w:b w:val="0"/>
          <w:lang w:val="de-DE"/>
        </w:rPr>
      </w:pP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产品经理</w:t>
      </w:r>
      <w:r w:rsidRPr="00EA64CC">
        <w:rPr>
          <w:rFonts w:cs="Arial"/>
          <w:b w:val="0"/>
          <w:lang w:val="de-DE"/>
        </w:rPr>
        <w:t xml:space="preserve"> Sebastian Wendt 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解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释道：</w:t>
      </w:r>
      <w:r w:rsidRPr="00EA64CC">
        <w:rPr>
          <w:rFonts w:cs="Arial"/>
          <w:b w:val="0"/>
          <w:lang w:val="de-DE"/>
        </w:rPr>
        <w:t>“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减少的数据量加速了工件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识别，降低了出错的可能性，并实现了更高程度的容器清空</w:t>
      </w:r>
      <w:r w:rsidRPr="00EA64CC">
        <w:rPr>
          <w:rFonts w:cs="Arial"/>
          <w:b w:val="0"/>
          <w:lang w:val="de-DE"/>
        </w:rPr>
        <w:t>——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即使在移除金属板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时也是如此。</w:t>
      </w:r>
      <w:r w:rsidRPr="00EA64CC">
        <w:rPr>
          <w:rFonts w:cs="Arial"/>
          <w:b w:val="0"/>
          <w:lang w:val="de-DE"/>
        </w:rPr>
        <w:t>”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该新功能可作为</w:t>
      </w:r>
      <w:r w:rsidRPr="00EA64CC">
        <w:rPr>
          <w:rFonts w:cs="Arial"/>
          <w:b w:val="0"/>
          <w:lang w:val="de-DE"/>
        </w:rPr>
        <w:t xml:space="preserve"> LHRobotics.Vision 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所有版本的可</w:t>
      </w:r>
      <w:r w:rsidRPr="00EA64CC">
        <w:rPr>
          <w:rFonts w:ascii="Microsoft JhengHei" w:eastAsia="Microsoft JhengHei" w:hAnsi="Microsoft JhengHei" w:cs="Microsoft JhengHei" w:hint="eastAsia"/>
          <w:b w:val="0"/>
          <w:lang w:val="de-DE"/>
        </w:rPr>
        <w:t>选附加功能提供，并且与所有视觉系统兼容</w:t>
      </w:r>
      <w:r w:rsidRPr="00EA64CC">
        <w:rPr>
          <w:rFonts w:ascii="MS Gothic" w:eastAsia="MS Gothic" w:hAnsi="MS Gothic" w:cs="MS Gothic" w:hint="eastAsia"/>
          <w:b w:val="0"/>
          <w:lang w:val="de-DE"/>
        </w:rPr>
        <w:t>。</w:t>
      </w:r>
    </w:p>
    <w:p w14:paraId="24AE8ED6" w14:textId="77777777" w:rsidR="00EA64CC" w:rsidRPr="00EA64CC" w:rsidRDefault="00EA64CC" w:rsidP="00EA64CC">
      <w:pPr>
        <w:pStyle w:val="Copyhead11Pt"/>
        <w:rPr>
          <w:rFonts w:cs="Arial"/>
          <w:bCs/>
          <w:lang w:val="de-DE"/>
        </w:rPr>
      </w:pPr>
    </w:p>
    <w:p w14:paraId="5C88F306" w14:textId="312BDE83" w:rsidR="001B4AC3" w:rsidRPr="00751044" w:rsidRDefault="001B4AC3" w:rsidP="00E04E03">
      <w:pPr>
        <w:pStyle w:val="Copyhead11Pt"/>
        <w:rPr>
          <w:rFonts w:eastAsia="SimSun"/>
          <w:b w:val="0"/>
          <w:lang w:val="de-DE"/>
        </w:rPr>
      </w:pPr>
    </w:p>
    <w:p w14:paraId="30616B76" w14:textId="77777777" w:rsidR="00EA64CC" w:rsidRDefault="00EA64CC" w:rsidP="00E04E03">
      <w:pPr>
        <w:pStyle w:val="Copyhead11Pt"/>
        <w:rPr>
          <w:lang w:val="de-DE"/>
        </w:rPr>
      </w:pPr>
    </w:p>
    <w:p w14:paraId="72F5A90E" w14:textId="77777777" w:rsidR="00EA64CC" w:rsidRDefault="00EA64CC" w:rsidP="00E04E03">
      <w:pPr>
        <w:pStyle w:val="Copyhead11Pt"/>
        <w:rPr>
          <w:lang w:val="de-DE"/>
        </w:rPr>
      </w:pPr>
    </w:p>
    <w:p w14:paraId="65297823" w14:textId="77777777" w:rsidR="00EA64CC" w:rsidRDefault="00EA64CC" w:rsidP="00E04E03">
      <w:pPr>
        <w:pStyle w:val="Copyhead11Pt"/>
        <w:rPr>
          <w:lang w:val="de-DE"/>
        </w:rPr>
      </w:pPr>
    </w:p>
    <w:p w14:paraId="6623DA44" w14:textId="77777777" w:rsidR="00EA64CC" w:rsidRDefault="00EA64CC" w:rsidP="00E04E03">
      <w:pPr>
        <w:pStyle w:val="Copyhead11Pt"/>
        <w:rPr>
          <w:lang w:val="de-DE"/>
        </w:rPr>
      </w:pPr>
    </w:p>
    <w:p w14:paraId="7686E374" w14:textId="77777777" w:rsidR="00EA64CC" w:rsidRDefault="00EA64CC" w:rsidP="00E04E03">
      <w:pPr>
        <w:pStyle w:val="Copyhead11Pt"/>
        <w:rPr>
          <w:lang w:val="de-DE"/>
        </w:rPr>
      </w:pPr>
    </w:p>
    <w:p w14:paraId="04A1D9C5" w14:textId="34247AC7" w:rsidR="00E04E03" w:rsidRPr="00EA64CC" w:rsidRDefault="00E04E03" w:rsidP="00E04E03">
      <w:pPr>
        <w:pStyle w:val="Copyhead11Pt"/>
        <w:rPr>
          <w:lang w:val="de-DE"/>
        </w:rPr>
      </w:pPr>
      <w:r w:rsidRPr="00EA64CC">
        <w:rPr>
          <w:lang w:val="de-DE"/>
        </w:rPr>
        <w:lastRenderedPageBreak/>
        <w:t>Photos</w:t>
      </w:r>
    </w:p>
    <w:p w14:paraId="78B54680" w14:textId="77777777" w:rsidR="00EA64CC" w:rsidRPr="00D32D5E" w:rsidRDefault="00EA64CC" w:rsidP="00EA64CC">
      <w:pPr>
        <w:pStyle w:val="Caption9Pt"/>
      </w:pPr>
      <w:r>
        <w:rPr>
          <w:noProof/>
        </w:rPr>
        <w:drawing>
          <wp:inline distT="0" distB="0" distL="0" distR="0" wp14:anchorId="1B552A4B" wp14:editId="2D44466E">
            <wp:extent cx="1390650" cy="2076450"/>
            <wp:effectExtent l="0" t="0" r="0" b="0"/>
            <wp:docPr id="1543824364" name="Grafik 1" descr="Ein Bild, das Farbigkeit, Kinderkunst, Rechteck, Bilderrahm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824364" name="Grafik 1" descr="Ein Bild, das Farbigkeit, Kinderkunst, Rechteck, Bilderrahme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0A201" w14:textId="77777777" w:rsidR="007F6F07" w:rsidRPr="007F6F07" w:rsidRDefault="007F6F07" w:rsidP="007F6F07">
      <w:pPr>
        <w:pStyle w:val="Caption9Pt"/>
      </w:pPr>
      <w:r w:rsidRPr="007F6F07">
        <w:t>Farbe Punktewolke Original.jpg</w:t>
      </w:r>
    </w:p>
    <w:p w14:paraId="10894455" w14:textId="11CD4DCE" w:rsidR="00EA64CC" w:rsidRPr="007F6F07" w:rsidRDefault="00EA64CC" w:rsidP="00EA64CC">
      <w:pPr>
        <w:pStyle w:val="Caption9Pt"/>
        <w:rPr>
          <w:color w:val="000000" w:themeColor="text1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AI </w:t>
      </w:r>
      <w:r>
        <w:rPr>
          <w:rFonts w:ascii="Microsoft JhengHei" w:eastAsia="Microsoft JhengHei" w:hAnsi="Microsoft JhengHei" w:cs="Microsoft JhengHei" w:hint="eastAsia"/>
          <w:sz w:val="22"/>
          <w:szCs w:val="22"/>
          <w:lang w:eastAsia="zh-CN"/>
        </w:rPr>
        <w:t>辅助分割前的点云图像数</w:t>
      </w:r>
      <w:r>
        <w:rPr>
          <w:rFonts w:ascii="MS Gothic" w:eastAsia="MS Gothic" w:hAnsi="MS Gothic" w:cs="MS Gothic" w:hint="eastAsia"/>
          <w:sz w:val="22"/>
          <w:szCs w:val="22"/>
          <w:lang w:eastAsia="zh-CN"/>
        </w:rPr>
        <w:t>据</w:t>
      </w:r>
      <w:r w:rsidRPr="007F6F07">
        <w:br/>
      </w:r>
      <w:r>
        <w:rPr>
          <w:noProof/>
        </w:rPr>
        <w:drawing>
          <wp:inline distT="0" distB="0" distL="0" distR="0" wp14:anchorId="2F4EB2DE" wp14:editId="7930BE5E">
            <wp:extent cx="1343025" cy="2057400"/>
            <wp:effectExtent l="0" t="0" r="9525" b="0"/>
            <wp:docPr id="2005130179" name="Grafik 1" descr="Ein Bild, das Farbigkeit, Grafiken, Grafikdesign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130179" name="Grafik 1" descr="Ein Bild, das Farbigkeit, Grafiken, Grafikdesign, Screenshot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59155" w14:textId="428CB890" w:rsidR="007F6F07" w:rsidRPr="007F6F07" w:rsidRDefault="007F6F07" w:rsidP="007F6F07">
      <w:pPr>
        <w:pStyle w:val="Caption9Pt"/>
      </w:pPr>
      <w:r w:rsidRPr="007F6F07">
        <w:t xml:space="preserve">Farbe Punktewolke </w:t>
      </w:r>
      <w:r>
        <w:t>segmentiert</w:t>
      </w:r>
      <w:r w:rsidRPr="007F6F07">
        <w:t>.jpg</w:t>
      </w:r>
    </w:p>
    <w:p w14:paraId="1CBE3577" w14:textId="77777777" w:rsidR="00EA64CC" w:rsidRPr="007F6F07" w:rsidRDefault="00EA64CC" w:rsidP="00CF4996">
      <w:pPr>
        <w:pStyle w:val="Copyhead11Pt"/>
        <w:rPr>
          <w:rFonts w:ascii="Microsoft JhengHei" w:eastAsia="Microsoft JhengHei" w:hAnsi="Microsoft JhengHei" w:cs="Microsoft JhengHei"/>
          <w:b w:val="0"/>
          <w:szCs w:val="22"/>
          <w:lang w:val="de-DE" w:eastAsia="zh-CN"/>
        </w:rPr>
      </w:pPr>
      <w:r>
        <w:rPr>
          <w:rFonts w:ascii="Microsoft JhengHei" w:eastAsia="Microsoft JhengHei" w:hAnsi="Microsoft JhengHei" w:cs="Microsoft JhengHei" w:hint="eastAsia"/>
          <w:b w:val="0"/>
          <w:szCs w:val="22"/>
          <w:lang w:eastAsia="zh-CN"/>
        </w:rPr>
        <w:t>带有抑制图像数据的分割点云可优化并加速零件移除。</w:t>
      </w:r>
    </w:p>
    <w:p w14:paraId="226219BC" w14:textId="15FCC27F" w:rsidR="007E7FC6" w:rsidRPr="00CF4996" w:rsidRDefault="007E7FC6" w:rsidP="00CF4996">
      <w:pPr>
        <w:pStyle w:val="Copyhead11Pt"/>
        <w:rPr>
          <w:rFonts w:cs="Arial"/>
        </w:rPr>
      </w:pPr>
      <w:r w:rsidRPr="00047CBF">
        <w:rPr>
          <w:rFonts w:eastAsia="Microsoft JhengHei" w:hint="eastAsia"/>
        </w:rPr>
        <w:t>联系人</w:t>
      </w:r>
    </w:p>
    <w:p w14:paraId="71E07903" w14:textId="77777777" w:rsidR="00061181" w:rsidRPr="00CF4996" w:rsidRDefault="00061181" w:rsidP="00061181">
      <w:pPr>
        <w:pStyle w:val="Copytext11Pt"/>
      </w:pPr>
      <w:r w:rsidRPr="00CF4996">
        <w:t>Thomas Weber</w:t>
      </w:r>
      <w:r w:rsidRPr="00CF4996">
        <w:br/>
        <w:t>Head of Marketing</w:t>
      </w:r>
      <w:r w:rsidRPr="00CF4996">
        <w:br/>
        <w:t>Telefon: +49 831 / 786 - 3285</w:t>
      </w:r>
      <w:r w:rsidRPr="00CF4996">
        <w:br/>
        <w:t xml:space="preserve">E-Mail: thomas.weber@liebherr.com </w:t>
      </w:r>
    </w:p>
    <w:p w14:paraId="4B8F5C61" w14:textId="03B14691" w:rsidR="00061181" w:rsidRPr="00383AA6" w:rsidRDefault="00061181" w:rsidP="00061181">
      <w:pPr>
        <w:pStyle w:val="Copyhead11Pt"/>
      </w:pPr>
      <w:r w:rsidRPr="00383AA6">
        <w:t>Published by</w:t>
      </w:r>
    </w:p>
    <w:p w14:paraId="0EE490AD" w14:textId="0E36466F" w:rsidR="00B81ED6" w:rsidRPr="007E7FC6" w:rsidRDefault="00061181" w:rsidP="00061181">
      <w:pPr>
        <w:pStyle w:val="Copytext11Pt"/>
        <w:rPr>
          <w:lang w:val="de-DE"/>
        </w:rPr>
      </w:pPr>
      <w:r w:rsidRPr="00047CBF">
        <w:rPr>
          <w:lang w:val="de-DE"/>
        </w:rPr>
        <w:t xml:space="preserve">Liebherr-Verzahntechnik GmbH </w:t>
      </w:r>
      <w:r w:rsidRPr="00047CBF">
        <w:rPr>
          <w:lang w:val="de-DE"/>
        </w:rPr>
        <w:br/>
        <w:t>Kempten / Germany</w:t>
      </w:r>
      <w:r w:rsidRPr="00047CBF">
        <w:rPr>
          <w:lang w:val="de-DE"/>
        </w:rPr>
        <w:br/>
      </w:r>
      <w:hyperlink r:id="rId10" w:history="1">
        <w:r w:rsidRPr="00047CBF">
          <w:rPr>
            <w:lang w:val="de-DE"/>
          </w:rPr>
          <w:t>www.liebherr.com</w:t>
        </w:r>
      </w:hyperlink>
    </w:p>
    <w:sectPr w:rsidR="00B81ED6" w:rsidRPr="007E7FC6" w:rsidSect="00E847CC">
      <w:headerReference w:type="default" r:id="rId11"/>
      <w:footerReference w:type="default" r:id="rId12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6B90" w14:textId="77777777" w:rsidR="00CA6B26" w:rsidRDefault="00CA6B26" w:rsidP="00B81ED6">
      <w:pPr>
        <w:spacing w:after="0" w:line="240" w:lineRule="auto"/>
      </w:pPr>
      <w:r>
        <w:separator/>
      </w:r>
    </w:p>
  </w:endnote>
  <w:endnote w:type="continuationSeparator" w:id="0">
    <w:p w14:paraId="42C2786C" w14:textId="77777777" w:rsidR="00CA6B26" w:rsidRDefault="00CA6B26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394C" w14:textId="4B708FF4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7F6F07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7F6F07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7F6F07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7F6F07">
      <w:rPr>
        <w:rFonts w:ascii="Arial" w:hAnsi="Arial" w:cs="Arial"/>
      </w:rPr>
      <w:fldChar w:fldCharType="separate"/>
    </w:r>
    <w:r w:rsidR="007F6F07">
      <w:rPr>
        <w:rFonts w:ascii="Arial" w:hAnsi="Arial" w:cs="Arial"/>
        <w:noProof/>
      </w:rPr>
      <w:t>2</w:t>
    </w:r>
    <w:r w:rsidR="007F6F07" w:rsidRPr="0093605C">
      <w:rPr>
        <w:rFonts w:ascii="Arial" w:hAnsi="Arial" w:cs="Arial"/>
        <w:noProof/>
      </w:rPr>
      <w:t>/</w:t>
    </w:r>
    <w:r w:rsidR="007F6F07">
      <w:rPr>
        <w:rFonts w:ascii="Arial" w:hAnsi="Arial" w:cs="Arial"/>
        <w:noProof/>
      </w:rPr>
      <w:t>2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A39B" w14:textId="77777777" w:rsidR="00CA6B26" w:rsidRDefault="00CA6B26" w:rsidP="00B81ED6">
      <w:pPr>
        <w:spacing w:after="0" w:line="240" w:lineRule="auto"/>
      </w:pPr>
      <w:r>
        <w:separator/>
      </w:r>
    </w:p>
  </w:footnote>
  <w:footnote w:type="continuationSeparator" w:id="0">
    <w:p w14:paraId="6E84E8DE" w14:textId="77777777" w:rsidR="00CA6B26" w:rsidRDefault="00CA6B26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880C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3E8E4800" wp14:editId="736CF2B3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CEE199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abstractNum w:abstractNumId="3" w15:restartNumberingAfterBreak="0">
    <w:nsid w:val="7736352D"/>
    <w:multiLevelType w:val="hybridMultilevel"/>
    <w:tmpl w:val="5B02BCA2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3291">
    <w:abstractNumId w:val="0"/>
  </w:num>
  <w:num w:numId="2" w16cid:durableId="190895747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141579063">
    <w:abstractNumId w:val="1"/>
  </w:num>
  <w:num w:numId="4" w16cid:durableId="179112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223B"/>
    <w:rsid w:val="00033002"/>
    <w:rsid w:val="00047CBF"/>
    <w:rsid w:val="00061181"/>
    <w:rsid w:val="00066E54"/>
    <w:rsid w:val="001419B4"/>
    <w:rsid w:val="00145DB7"/>
    <w:rsid w:val="00194D30"/>
    <w:rsid w:val="001B4AC3"/>
    <w:rsid w:val="00234F7A"/>
    <w:rsid w:val="00294469"/>
    <w:rsid w:val="00327624"/>
    <w:rsid w:val="003524D2"/>
    <w:rsid w:val="0037389B"/>
    <w:rsid w:val="00383AA6"/>
    <w:rsid w:val="003936A6"/>
    <w:rsid w:val="00394967"/>
    <w:rsid w:val="00492632"/>
    <w:rsid w:val="00492D3B"/>
    <w:rsid w:val="004932AF"/>
    <w:rsid w:val="00535E11"/>
    <w:rsid w:val="00555746"/>
    <w:rsid w:val="00556698"/>
    <w:rsid w:val="00566A67"/>
    <w:rsid w:val="005E09CA"/>
    <w:rsid w:val="00610DD9"/>
    <w:rsid w:val="00652E53"/>
    <w:rsid w:val="00685F73"/>
    <w:rsid w:val="00751044"/>
    <w:rsid w:val="007A0FE9"/>
    <w:rsid w:val="007C2DD9"/>
    <w:rsid w:val="007E7FC6"/>
    <w:rsid w:val="007F2586"/>
    <w:rsid w:val="007F6F07"/>
    <w:rsid w:val="00824226"/>
    <w:rsid w:val="00830BC4"/>
    <w:rsid w:val="008C5AE3"/>
    <w:rsid w:val="009169F9"/>
    <w:rsid w:val="0093605C"/>
    <w:rsid w:val="00965077"/>
    <w:rsid w:val="009A3D17"/>
    <w:rsid w:val="009B130E"/>
    <w:rsid w:val="009E547C"/>
    <w:rsid w:val="00A11FF2"/>
    <w:rsid w:val="00AC2129"/>
    <w:rsid w:val="00AF1F99"/>
    <w:rsid w:val="00AF789A"/>
    <w:rsid w:val="00B139D2"/>
    <w:rsid w:val="00B522E3"/>
    <w:rsid w:val="00B81ED6"/>
    <w:rsid w:val="00BB0BFF"/>
    <w:rsid w:val="00BC48D8"/>
    <w:rsid w:val="00BD0270"/>
    <w:rsid w:val="00BD7045"/>
    <w:rsid w:val="00C464EC"/>
    <w:rsid w:val="00C54E7B"/>
    <w:rsid w:val="00C77574"/>
    <w:rsid w:val="00CA6B26"/>
    <w:rsid w:val="00CC64B3"/>
    <w:rsid w:val="00CF4996"/>
    <w:rsid w:val="00D519DB"/>
    <w:rsid w:val="00D51A66"/>
    <w:rsid w:val="00D63AFC"/>
    <w:rsid w:val="00D82EAE"/>
    <w:rsid w:val="00D854F3"/>
    <w:rsid w:val="00DD42FC"/>
    <w:rsid w:val="00DF40C0"/>
    <w:rsid w:val="00E04E03"/>
    <w:rsid w:val="00E260E6"/>
    <w:rsid w:val="00E32363"/>
    <w:rsid w:val="00E847CC"/>
    <w:rsid w:val="00EA26F3"/>
    <w:rsid w:val="00EA64CC"/>
    <w:rsid w:val="00EF0633"/>
    <w:rsid w:val="00F160F9"/>
    <w:rsid w:val="00F37D56"/>
    <w:rsid w:val="00F654C7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A02BC4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394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ebhe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5086-FF12-4C8A-92BD-4BB7621B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16</cp:revision>
  <dcterms:created xsi:type="dcterms:W3CDTF">2022-08-02T11:35:00Z</dcterms:created>
  <dcterms:modified xsi:type="dcterms:W3CDTF">2025-08-01T08:52:00Z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